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keepNext w:val="0"/>
        <w:keepLines w:val="0"/>
        <w:spacing w:before="480"/>
        <w:rPr>
          <w:b w:val="1"/>
          <w:bCs w:val="1"/>
          <w:sz w:val="46"/>
          <w:szCs w:val="46"/>
        </w:rPr>
      </w:pPr>
      <w:bookmarkStart w:name="_kn55y8mowqah" w:id="0"/>
      <w:bookmarkEnd w:id="0"/>
      <w:r>
        <w:rPr>
          <w:b w:val="1"/>
          <w:bCs w:val="1"/>
          <w:sz w:val="46"/>
          <w:szCs w:val="46"/>
          <w:rtl w:val="0"/>
        </w:rPr>
        <w:t>S</w:t>
      </w:r>
      <w:r>
        <w:rPr>
          <w:b w:val="1"/>
          <w:bCs w:val="1"/>
          <w:sz w:val="46"/>
          <w:szCs w:val="46"/>
          <w:rtl w:val="0"/>
        </w:rPr>
        <w:t>a</w:t>
      </w:r>
      <w:r>
        <w:rPr>
          <w:b w:val="1"/>
          <w:bCs w:val="1"/>
          <w:sz w:val="46"/>
          <w:szCs w:val="46"/>
          <w:rtl w:val="0"/>
          <w:lang w:val="nl-NL"/>
        </w:rPr>
        <w:t>ï</w:t>
      </w:r>
      <w:r>
        <w:rPr>
          <w:b w:val="1"/>
          <w:bCs w:val="1"/>
          <w:sz w:val="46"/>
          <w:szCs w:val="46"/>
          <w:rtl w:val="0"/>
          <w:lang w:val="fr-FR"/>
        </w:rPr>
        <w:t>d Mart</w:t>
      </w:r>
      <w:r>
        <w:rPr>
          <w:b w:val="1"/>
          <w:bCs w:val="1"/>
          <w:sz w:val="46"/>
          <w:szCs w:val="46"/>
          <w:rtl w:val="0"/>
        </w:rPr>
        <w:t>í</w:t>
      </w:r>
      <w:r>
        <w:rPr>
          <w:b w:val="1"/>
          <w:bCs w:val="1"/>
          <w:sz w:val="46"/>
          <w:szCs w:val="46"/>
          <w:rtl w:val="0"/>
          <w:lang w:val="es-ES_tradnl"/>
        </w:rPr>
        <w:t>nez Calder</w:t>
      </w:r>
      <w:r>
        <w:rPr>
          <w:b w:val="1"/>
          <w:bCs w:val="1"/>
          <w:sz w:val="46"/>
          <w:szCs w:val="46"/>
          <w:rtl w:val="0"/>
          <w:lang w:val="es-ES_tradnl"/>
        </w:rPr>
        <w:t>ó</w:t>
      </w:r>
      <w:r>
        <w:rPr>
          <w:b w:val="1"/>
          <w:bCs w:val="1"/>
          <w:sz w:val="46"/>
          <w:szCs w:val="46"/>
          <w:rtl w:val="0"/>
        </w:rPr>
        <w:t>n</w:t>
      </w:r>
    </w:p>
    <w:p>
      <w:pPr>
        <w:pStyle w:val="Body"/>
        <w:spacing w:before="240" w:after="240"/>
      </w:pPr>
      <w:r>
        <w:rPr>
          <w:rtl w:val="0"/>
        </w:rPr>
        <w:t xml:space="preserve">Senior UX &amp; Product Designer | Silver Spring, MD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"mailto:said@martinezcalderon.co"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said@martinezcalderon.co</w:t>
      </w:r>
      <w:r>
        <w:rPr/>
        <w:fldChar w:fldCharType="end" w:fldLock="0"/>
      </w:r>
      <w:r>
        <w:rPr>
          <w:rStyle w:val="None"/>
          <w:rtl w:val="0"/>
        </w:rPr>
        <w:t xml:space="preserve"> | 2027097412</w:t>
      </w:r>
    </w:p>
    <w:p>
      <w:pPr>
        <w:pStyle w:val="Body"/>
        <w:rPr>
          <w:rStyle w:val="None"/>
          <w:b w:val="1"/>
          <w:bCs w:val="1"/>
          <w:sz w:val="34"/>
          <w:szCs w:val="34"/>
        </w:rPr>
      </w:pPr>
      <w:r>
        <w:rPr>
          <w:rStyle w:val="None"/>
          <w:b w:val="1"/>
          <w:bCs w:val="1"/>
          <w:sz w:val="34"/>
          <w:szCs w:val="34"/>
          <w:rtl w:val="0"/>
          <w:lang w:val="en-US"/>
        </w:rPr>
        <w:t>SUMMARY</w:t>
      </w:r>
    </w:p>
    <w:p>
      <w:pPr>
        <w:pStyle w:val="Body"/>
        <w:spacing w:before="240" w:after="240"/>
      </w:pPr>
      <w:r>
        <w:rPr>
          <w:rStyle w:val="None"/>
          <w:rtl w:val="0"/>
          <w:lang w:val="en-US"/>
        </w:rPr>
        <w:t>Senior UX/Product Designer with 10+ years translating complexity into clear, scalable digital experiences. I work end-to-end: research, IA, flows, high-fidelity Figma prototypes, and system-level UI built around Google Material Design principles. I blend traditional UX rigor with modern AI workflows to accelerate clarity, reduce friction, and help teams ship faster. I</w:t>
      </w:r>
      <w:r>
        <w:rPr>
          <w:rStyle w:val="None"/>
          <w:rtl w:val="1"/>
        </w:rPr>
        <w:t>’</w:t>
      </w:r>
      <w:r>
        <w:rPr>
          <w:rStyle w:val="None"/>
          <w:rtl w:val="0"/>
          <w:lang w:val="en-US"/>
        </w:rPr>
        <w:t>ve designed for enterprise, nonprofits, and currently iterating on Immibrand and AUANI.</w:t>
      </w:r>
    </w:p>
    <w:p>
      <w:pPr>
        <w:pStyle w:val="Body"/>
        <w:rPr>
          <w:rStyle w:val="None"/>
          <w:b w:val="1"/>
          <w:bCs w:val="1"/>
          <w:sz w:val="34"/>
          <w:szCs w:val="34"/>
        </w:rPr>
      </w:pPr>
      <w:r>
        <w:rPr>
          <w:rStyle w:val="None"/>
          <w:b w:val="1"/>
          <w:bCs w:val="1"/>
          <w:sz w:val="34"/>
          <w:szCs w:val="34"/>
          <w:rtl w:val="0"/>
          <w:lang w:val="de-DE"/>
        </w:rPr>
        <w:t>EXPERIENCE</w:t>
      </w:r>
    </w:p>
    <w:p>
      <w:pPr>
        <w:pStyle w:val="Heading 3"/>
        <w:keepNext w:val="0"/>
        <w:keepLines w:val="0"/>
        <w:spacing w:before="280"/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o3bwmvnwm" w:id="1"/>
      <w:bookmarkEnd w:id="1"/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ounder &amp; Principal, Martinez Calderon Co. (10.2010 to Present) MD</w:t>
      </w:r>
    </w:p>
    <w:p>
      <w:pPr>
        <w:pStyle w:val="Body"/>
        <w:spacing w:before="240" w:after="240"/>
      </w:pPr>
      <w:r>
        <w:rPr>
          <w:rStyle w:val="None"/>
          <w:rtl w:val="0"/>
          <w:lang w:val="en-US"/>
        </w:rPr>
        <w:t>UX, product design, brand strategy and digital systems for nonprofits, education, and small businesses.</w:t>
      </w:r>
    </w:p>
    <w:p>
      <w:pPr>
        <w:pStyle w:val="Body"/>
        <w:numPr>
          <w:ilvl w:val="0"/>
          <w:numId w:val="2"/>
        </w:numPr>
        <w:spacing w:before="240"/>
        <w:rPr>
          <w:lang w:val="en-US"/>
        </w:rPr>
      </w:pPr>
      <w:r>
        <w:rPr>
          <w:rStyle w:val="None"/>
          <w:rtl w:val="0"/>
          <w:lang w:val="en-US"/>
        </w:rPr>
        <w:t>Lead end-to-end product design for Immibrand and AUANI, delivering rapid prototypes, user flows, and component libraries.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Style w:val="None"/>
          <w:rtl w:val="0"/>
          <w:lang w:val="en-US"/>
        </w:rPr>
        <w:t>Built and optimized WordPress platforms with Stripe/WooCommerce and MailerLite automation flows to improve onboarding clarity and reduce administrative load.</w:t>
      </w:r>
    </w:p>
    <w:p>
      <w:pPr>
        <w:pStyle w:val="Body"/>
        <w:numPr>
          <w:ilvl w:val="0"/>
          <w:numId w:val="2"/>
        </w:numPr>
        <w:spacing w:after="240"/>
        <w:rPr>
          <w:lang w:val="en-US"/>
        </w:rPr>
      </w:pPr>
      <w:r>
        <w:rPr>
          <w:rStyle w:val="None"/>
          <w:rtl w:val="0"/>
          <w:lang w:val="en-US"/>
        </w:rPr>
        <w:t>Use AI/LLMs (ChatGPT, Claude) for research, content modeling, and early-stage UX writing to accelerate iteration cycles and reduce ambiguity.</w:t>
      </w:r>
    </w:p>
    <w:p>
      <w:pPr>
        <w:pStyle w:val="Body"/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Senior UX Contractor</w:t>
      </w:r>
      <w:r>
        <w:rPr>
          <w:rStyle w:val="None"/>
          <w:b w:val="1"/>
          <w:bCs w:val="1"/>
          <w:sz w:val="26"/>
          <w:szCs w:val="26"/>
          <w:rtl w:val="0"/>
        </w:rPr>
        <w:t>,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RobertHalf AAMC/NACD/USP (</w:t>
      </w:r>
      <w:r>
        <w:rPr>
          <w:rStyle w:val="None"/>
          <w:b w:val="1"/>
          <w:bCs w:val="1"/>
          <w:sz w:val="26"/>
          <w:szCs w:val="26"/>
          <w:rtl w:val="0"/>
        </w:rPr>
        <w:t>04.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2022</w:t>
      </w:r>
      <w:r>
        <w:rPr>
          <w:rStyle w:val="None"/>
          <w:b w:val="1"/>
          <w:bCs w:val="1"/>
          <w:sz w:val="26"/>
          <w:szCs w:val="26"/>
          <w:rtl w:val="0"/>
        </w:rPr>
        <w:t xml:space="preserve"> to 06.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2024) DC</w:t>
      </w:r>
    </w:p>
    <w:p>
      <w:pPr>
        <w:pStyle w:val="Body"/>
        <w:spacing w:before="240" w:after="240"/>
      </w:pPr>
      <w:r>
        <w:rPr>
          <w:rStyle w:val="None"/>
          <w:rtl w:val="0"/>
          <w:lang w:val="en-US"/>
        </w:rPr>
        <w:t>Brought in as a specialist to audit heuristics, redesign workflows, propose interaction patterns, and present recommendations to executive stakeholders.</w:t>
      </w:r>
    </w:p>
    <w:p>
      <w:pPr>
        <w:pStyle w:val="Body"/>
        <w:numPr>
          <w:ilvl w:val="0"/>
          <w:numId w:val="4"/>
        </w:numPr>
        <w:spacing w:before="240"/>
        <w:rPr>
          <w:lang w:val="en-US"/>
        </w:rPr>
      </w:pPr>
      <w:r>
        <w:rPr>
          <w:rStyle w:val="None"/>
          <w:rtl w:val="0"/>
          <w:lang w:val="en-US"/>
        </w:rPr>
        <w:t>Delivered rapid Figma prototypes to validate direction before development.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Style w:val="None"/>
          <w:rtl w:val="0"/>
          <w:lang w:val="en-US"/>
        </w:rPr>
        <w:t>Conducted research, moderated user interviews, and transformed insights into actionable patterns for teams with heavy operational complexity.</w:t>
      </w:r>
    </w:p>
    <w:p>
      <w:pPr>
        <w:pStyle w:val="Body"/>
        <w:numPr>
          <w:ilvl w:val="0"/>
          <w:numId w:val="4"/>
        </w:numPr>
        <w:spacing w:after="240"/>
        <w:rPr>
          <w:lang w:val="en-US"/>
        </w:rPr>
      </w:pPr>
      <w:r>
        <w:rPr>
          <w:rStyle w:val="None"/>
          <w:rtl w:val="0"/>
          <w:lang w:val="en-US"/>
        </w:rPr>
        <w:t>Worked cross-functionally with analysts, PMs, and dev teams to align on structure, logic, and feasibility.</w:t>
      </w:r>
    </w:p>
    <w:p>
      <w:pPr>
        <w:pStyle w:val="Body"/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Senior UX Designer, USAID K2 (12.2019</w:t>
      </w:r>
      <w:r>
        <w:rPr>
          <w:rStyle w:val="None"/>
          <w:b w:val="1"/>
          <w:bCs w:val="1"/>
          <w:sz w:val="26"/>
          <w:szCs w:val="26"/>
          <w:rtl w:val="0"/>
          <w:lang w:val="en-US"/>
        </w:rPr>
        <w:t xml:space="preserve"> to 10.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2020) DC</w:t>
      </w:r>
    </w:p>
    <w:p>
      <w:pPr>
        <w:pStyle w:val="Body"/>
        <w:spacing w:before="240" w:after="240"/>
      </w:pPr>
      <w:r>
        <w:rPr>
          <w:rStyle w:val="None"/>
          <w:rtl w:val="0"/>
          <w:lang w:val="en-US"/>
        </w:rPr>
        <w:t>Design lead for a decision-support platform used by federal staff evaluating resource allocation.</w:t>
      </w:r>
    </w:p>
    <w:p>
      <w:pPr>
        <w:pStyle w:val="Body"/>
        <w:numPr>
          <w:ilvl w:val="0"/>
          <w:numId w:val="6"/>
        </w:numPr>
        <w:spacing w:before="240"/>
        <w:rPr>
          <w:lang w:val="en-US"/>
        </w:rPr>
      </w:pPr>
      <w:r>
        <w:rPr>
          <w:rStyle w:val="None"/>
          <w:rtl w:val="0"/>
          <w:lang w:val="en-US"/>
        </w:rPr>
        <w:t>Simplified multi-step workflows to help analysts review, compare, and process complex data faster and with fewer errors.</w:t>
      </w:r>
    </w:p>
    <w:p>
      <w:pPr>
        <w:pStyle w:val="Body"/>
        <w:numPr>
          <w:ilvl w:val="0"/>
          <w:numId w:val="6"/>
        </w:numPr>
        <w:spacing w:after="240"/>
        <w:rPr>
          <w:lang w:val="en-US"/>
        </w:rPr>
      </w:pPr>
      <w:r>
        <w:rPr>
          <w:rStyle w:val="None"/>
          <w:rtl w:val="0"/>
          <w:lang w:val="en-US"/>
        </w:rPr>
        <w:t>Created a scalable UI system informed by Material Design to support repeatable internal workflows and long-term maintainability.</w:t>
      </w:r>
    </w:p>
    <w:p>
      <w:pPr>
        <w:pStyle w:val="Body"/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UX Mentor, Springboard (12.2019</w:t>
      </w:r>
      <w:r>
        <w:rPr>
          <w:rStyle w:val="None"/>
          <w:b w:val="1"/>
          <w:bCs w:val="1"/>
          <w:sz w:val="26"/>
          <w:szCs w:val="26"/>
          <w:rtl w:val="0"/>
          <w:lang w:val="en-US"/>
        </w:rPr>
        <w:t xml:space="preserve"> to 12.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2022) DC</w:t>
      </w:r>
    </w:p>
    <w:p>
      <w:pPr>
        <w:pStyle w:val="Body"/>
        <w:spacing w:before="240" w:after="240"/>
      </w:pPr>
      <w:r>
        <w:rPr>
          <w:rStyle w:val="None"/>
          <w:rtl w:val="0"/>
          <w:lang w:val="en-US"/>
        </w:rPr>
        <w:t>Mentored career-switchers and junior designers on UX fundamentals, Figma workflows, product thinking, and stakeholder communication.</w:t>
      </w:r>
    </w:p>
    <w:p>
      <w:pPr>
        <w:pStyle w:val="Body"/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Senior UI Designer, Aristotle International (12.2013</w:t>
      </w:r>
      <w:r>
        <w:rPr>
          <w:rStyle w:val="None"/>
          <w:b w:val="1"/>
          <w:bCs w:val="1"/>
          <w:sz w:val="26"/>
          <w:szCs w:val="26"/>
          <w:rtl w:val="0"/>
          <w:lang w:val="en-US"/>
        </w:rPr>
        <w:t xml:space="preserve"> to 12.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2017) DC</w:t>
      </w:r>
    </w:p>
    <w:p>
      <w:pPr>
        <w:pStyle w:val="Body"/>
        <w:spacing w:before="240" w:after="240"/>
      </w:pPr>
      <w:r>
        <w:rPr>
          <w:rStyle w:val="None"/>
          <w:rtl w:val="0"/>
          <w:lang w:val="en-US"/>
        </w:rPr>
        <w:t>Designed high-volume political compliance tools, modernized legacy interfaces, and improved data visibility across multiple internal products.</w:t>
      </w:r>
    </w:p>
    <w:p>
      <w:pPr>
        <w:pStyle w:val="Body"/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Creative Director, Global Entrepreneurship Network (04.2011</w:t>
      </w:r>
      <w:r>
        <w:rPr>
          <w:rStyle w:val="None"/>
          <w:b w:val="1"/>
          <w:bCs w:val="1"/>
          <w:sz w:val="26"/>
          <w:szCs w:val="26"/>
          <w:rtl w:val="0"/>
          <w:lang w:val="en-US"/>
        </w:rPr>
        <w:t xml:space="preserve"> to 12.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2013) DC</w:t>
      </w:r>
    </w:p>
    <w:p>
      <w:pPr>
        <w:pStyle w:val="Body"/>
        <w:spacing w:before="240" w:after="240"/>
      </w:pPr>
      <w:r>
        <w:rPr>
          <w:rStyle w:val="None"/>
          <w:rtl w:val="0"/>
          <w:lang w:val="en-US"/>
        </w:rPr>
        <w:t>Oversaw brand and digital presence for 140 international partner sites; managed design, layouts, and platform consistency.</w:t>
      </w:r>
    </w:p>
    <w:p>
      <w:pPr>
        <w:pStyle w:val="Body"/>
        <w:rPr>
          <w:rStyle w:val="None"/>
          <w:b w:val="1"/>
          <w:bCs w:val="1"/>
          <w:sz w:val="34"/>
          <w:szCs w:val="34"/>
        </w:rPr>
      </w:pPr>
      <w:r>
        <w:rPr>
          <w:rStyle w:val="None"/>
          <w:b w:val="1"/>
          <w:bCs w:val="1"/>
          <w:sz w:val="34"/>
          <w:szCs w:val="34"/>
          <w:rtl w:val="0"/>
          <w:lang w:val="da-DK"/>
        </w:rPr>
        <w:t>SKILLS &amp; TOOLS</w:t>
      </w:r>
    </w:p>
    <w:p>
      <w:pPr>
        <w:pStyle w:val="Body"/>
        <w:spacing w:before="240" w:after="240"/>
      </w:pPr>
      <w:r>
        <w:rPr>
          <w:rStyle w:val="None"/>
          <w:b w:val="1"/>
          <w:bCs w:val="1"/>
          <w:rtl w:val="0"/>
          <w:lang w:val="it-IT"/>
        </w:rPr>
        <w:t>Core:</w:t>
      </w:r>
      <w:r>
        <w:rPr>
          <w:rStyle w:val="None"/>
          <w:rtl w:val="0"/>
          <w:lang w:val="de-DE"/>
        </w:rPr>
        <w:t xml:space="preserve"> Figma, Google Material Design, AI/LLMs (ChatGPT, Claude)</w:t>
      </w:r>
      <w:r>
        <w:rPr>
          <w:rStyle w:val="None"/>
        </w:rPr>
        <w:br w:type="textWrapping"/>
      </w:r>
      <w:r>
        <w:rPr>
          <w:rStyle w:val="None"/>
          <w:b w:val="1"/>
          <w:bCs w:val="1"/>
          <w:rtl w:val="0"/>
        </w:rPr>
        <w:t>UX:</w:t>
      </w:r>
      <w:r>
        <w:rPr>
          <w:rStyle w:val="None"/>
          <w:rtl w:val="0"/>
          <w:lang w:val="en-US"/>
        </w:rPr>
        <w:t xml:space="preserve"> Research, IA, journey mapping, wireframing, usability testing, design systems</w:t>
      </w:r>
      <w:r>
        <w:rPr>
          <w:rStyle w:val="None"/>
        </w:rPr>
        <w:br w:type="textWrapping"/>
      </w:r>
      <w:r>
        <w:rPr>
          <w:rStyle w:val="None"/>
          <w:b w:val="1"/>
          <w:bCs w:val="1"/>
          <w:rtl w:val="0"/>
          <w:lang w:val="en-US"/>
        </w:rPr>
        <w:t>Build/Systems:</w:t>
      </w:r>
      <w:r>
        <w:rPr>
          <w:rStyle w:val="None"/>
          <w:rtl w:val="0"/>
          <w:lang w:val="en-US"/>
        </w:rPr>
        <w:t xml:space="preserve"> WordPress, WooCommerce, Stripe, MailerLite, HTML/CSS</w:t>
      </w:r>
      <w:r>
        <w:rPr>
          <w:rStyle w:val="None"/>
        </w:rPr>
        <w:br w:type="textWrapping"/>
      </w:r>
      <w:r>
        <w:rPr>
          <w:rStyle w:val="None"/>
          <w:b w:val="1"/>
          <w:bCs w:val="1"/>
          <w:rtl w:val="0"/>
        </w:rPr>
        <w:t>Analytics:</w:t>
      </w:r>
      <w:r>
        <w:rPr>
          <w:rStyle w:val="None"/>
          <w:rtl w:val="0"/>
          <w:lang w:val="en-US"/>
        </w:rPr>
        <w:t xml:space="preserve"> Google Analytics, funnel analysis, segmentation logic</w:t>
      </w:r>
      <w:r>
        <w:rPr>
          <w:rStyle w:val="None"/>
        </w:rPr>
        <w:br w:type="textWrapping"/>
      </w:r>
      <w:r>
        <w:rPr>
          <w:rStyle w:val="None"/>
          <w:b w:val="1"/>
          <w:bCs w:val="1"/>
          <w:rtl w:val="0"/>
          <w:lang w:val="en-US"/>
        </w:rPr>
        <w:t>Design:</w:t>
      </w:r>
      <w:r>
        <w:rPr>
          <w:rStyle w:val="None"/>
          <w:rtl w:val="0"/>
          <w:lang w:val="en-US"/>
        </w:rPr>
        <w:t xml:space="preserve"> Adobe Creative Suite, component-driven UI, atomic design principles</w:t>
      </w:r>
    </w:p>
    <w:p>
      <w:pPr>
        <w:pStyle w:val="Body"/>
      </w:pPr>
      <w:r>
        <w:rPr>
          <w:rStyle w:val="None"/>
          <w:b w:val="1"/>
          <w:bCs w:val="1"/>
          <w:sz w:val="34"/>
          <w:szCs w:val="34"/>
          <w:rtl w:val="0"/>
          <w:lang w:val="en-US"/>
        </w:rPr>
        <w:t>KEY PORTFOLIO HIGHLIGHTS</w:t>
      </w:r>
    </w:p>
    <w:p>
      <w:pPr>
        <w:pStyle w:val="Body"/>
        <w:numPr>
          <w:ilvl w:val="0"/>
          <w:numId w:val="8"/>
        </w:numPr>
        <w:bidi w:val="0"/>
        <w:spacing w:before="240"/>
        <w:ind w:right="0"/>
        <w:jc w:val="left"/>
        <w:rPr>
          <w:rtl w:val="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"https://behance.net/saidesign"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https://behance.net/saidesign</w:t>
      </w:r>
      <w:r>
        <w:rPr/>
        <w:fldChar w:fldCharType="end" w:fldLock="0"/>
      </w:r>
    </w:p>
    <w:p>
      <w:pPr>
        <w:pStyle w:val="Body"/>
        <w:numPr>
          <w:ilvl w:val="0"/>
          <w:numId w:val="8"/>
        </w:numPr>
        <w:bidi w:val="0"/>
        <w:spacing w:before="240"/>
        <w:ind w:right="0"/>
        <w:jc w:val="left"/>
        <w:rPr>
          <w:rtl w:val="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"https://www.behance.net/gallery/203840325/UX-Research-for-AARP"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https://www.behance.net/gallery/203840325/UX-Research-for-AARP</w:t>
      </w:r>
      <w:r>
        <w:rPr/>
        <w:fldChar w:fldCharType="end" w:fldLock="0"/>
      </w:r>
    </w:p>
    <w:p>
      <w:pPr>
        <w:pStyle w:val="Body"/>
        <w:numPr>
          <w:ilvl w:val="0"/>
          <w:numId w:val="8"/>
        </w:numPr>
        <w:bidi w:val="0"/>
        <w:spacing w:before="240"/>
        <w:ind w:right="0"/>
        <w:jc w:val="left"/>
        <w:rPr>
          <w:rtl w:val="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"https://www.behance.net/gallery/203844955/UX-Patterns-for-AAMC"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https://www.behance.net/gallery/203844955/UX-Patterns-for-AAMC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</w:p>
    <w:p>
      <w:pPr>
        <w:pStyle w:val="Body"/>
        <w:numPr>
          <w:ilvl w:val="0"/>
          <w:numId w:val="8"/>
        </w:numPr>
        <w:bidi w:val="0"/>
        <w:spacing w:before="240"/>
        <w:ind w:right="0"/>
        <w:jc w:val="left"/>
        <w:rPr>
          <w:rtl w:val="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"https://saidmartinezcalderon.com/"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s-ES_tradnl"/>
        </w:rPr>
        <w:t>https://saidmartinezcalderon.com/</w:t>
      </w:r>
      <w:r>
        <w:rPr/>
        <w:fldChar w:fldCharType="end" w:fldLock="0"/>
      </w:r>
    </w:p>
    <w:p>
      <w:pPr>
        <w:pStyle w:val="Body"/>
        <w:numPr>
          <w:ilvl w:val="0"/>
          <w:numId w:val="8"/>
        </w:numPr>
        <w:bidi w:val="0"/>
        <w:spacing w:before="240"/>
        <w:ind w:right="0"/>
        <w:jc w:val="left"/>
        <w:rPr>
          <w:rtl w:val="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"https://saidmartinezcalderon.com/project/frickingwebsite/"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https://saidmartinezcalderon.com/project/frickingwebsite/</w:t>
      </w:r>
      <w:r>
        <w:rPr/>
        <w:fldChar w:fldCharType="end" w:fldLock="0"/>
      </w:r>
    </w:p>
    <w:p>
      <w:pPr>
        <w:pStyle w:val="Body"/>
        <w:numPr>
          <w:ilvl w:val="0"/>
          <w:numId w:val="8"/>
        </w:numPr>
        <w:bidi w:val="0"/>
        <w:spacing w:before="240"/>
        <w:ind w:right="0"/>
        <w:jc w:val="left"/>
        <w:rPr>
          <w:rtl w:val="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"https://fricking.website/docs/"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https://fricking.website/docs/</w:t>
      </w:r>
      <w:r>
        <w:rPr/>
        <w:fldChar w:fldCharType="end" w:fldLock="0"/>
      </w:r>
    </w:p>
    <w:p>
      <w:pPr>
        <w:pStyle w:val="Body"/>
        <w:numPr>
          <w:ilvl w:val="0"/>
          <w:numId w:val="8"/>
        </w:numPr>
        <w:bidi w:val="0"/>
        <w:spacing w:before="240"/>
        <w:ind w:right="0"/>
        <w:jc w:val="left"/>
        <w:rPr>
          <w:rtl w:val="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"https://fricking.website/google"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https://fricking.website/google</w:t>
      </w:r>
      <w:r>
        <w:rPr/>
        <w:fldChar w:fldCharType="end" w:fldLock="0"/>
      </w:r>
    </w:p>
    <w:p>
      <w:pPr>
        <w:pStyle w:val="Body"/>
        <w:numPr>
          <w:ilvl w:val="0"/>
          <w:numId w:val="8"/>
        </w:numPr>
        <w:bidi w:val="0"/>
        <w:spacing w:before="240"/>
        <w:ind w:right="0"/>
        <w:jc w:val="left"/>
        <w:rPr>
          <w:rtl w:val="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"http://auani.com/conductores/"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http://auani.com/conductores/</w:t>
      </w:r>
      <w:r>
        <w:rPr/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paragraph" w:styleId="Heading 3">
    <w:name w:val="Heading 3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d Style 4">
    <w:name w:val="Imported Style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